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 бланке заявителя</w:t>
      </w:r>
    </w:p>
    <w:p w:rsidR="00000000" w:rsidDel="00000000" w:rsidP="00000000" w:rsidRDefault="00000000" w:rsidRPr="00000000" w14:paraId="00000002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Руководителю</w:t>
      </w:r>
    </w:p>
    <w:p w:rsidR="00000000" w:rsidDel="00000000" w:rsidP="00000000" w:rsidRDefault="00000000" w:rsidRPr="00000000" w14:paraId="00000003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Центрального органа </w:t>
      </w:r>
    </w:p>
    <w:p w:rsidR="00000000" w:rsidDel="00000000" w:rsidP="00000000" w:rsidRDefault="00000000" w:rsidRPr="00000000" w14:paraId="00000004">
      <w:pPr>
        <w:ind w:left="0" w:right="-57" w:hanging="2"/>
        <w:jc w:val="right"/>
        <w:rPr/>
      </w:pPr>
      <w:r w:rsidDel="00000000" w:rsidR="00000000" w:rsidRPr="00000000">
        <w:rPr>
          <w:rtl w:val="0"/>
        </w:rPr>
        <w:t xml:space="preserve">Системы «Мосстройсертификация»</w:t>
      </w:r>
    </w:p>
    <w:tbl>
      <w:tblPr>
        <w:tblStyle w:val="Table1"/>
        <w:tblW w:w="2834.0" w:type="dxa"/>
        <w:jc w:val="left"/>
        <w:tblInd w:w="6521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4"/>
        <w:tblGridChange w:id="0">
          <w:tblGrid>
            <w:gridCol w:w="2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hanging="2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20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20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00000000002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993"/>
        <w:gridCol w:w="1134"/>
        <w:gridCol w:w="850"/>
        <w:gridCol w:w="992"/>
        <w:gridCol w:w="780"/>
        <w:gridCol w:w="376"/>
        <w:gridCol w:w="2777"/>
        <w:gridCol w:w="236"/>
        <w:gridCol w:w="1468"/>
        <w:tblGridChange w:id="0">
          <w:tblGrid>
            <w:gridCol w:w="993"/>
            <w:gridCol w:w="1134"/>
            <w:gridCol w:w="850"/>
            <w:gridCol w:w="992"/>
            <w:gridCol w:w="780"/>
            <w:gridCol w:w="376"/>
            <w:gridCol w:w="2777"/>
            <w:gridCol w:w="236"/>
            <w:gridCol w:w="1468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20" w:line="240" w:lineRule="auto"/>
              <w:ind w:left="-2" w:firstLine="461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Прошу аккредитовать меня в качестве эксперта по сертификации Системы «Мосстройсертификация» в областях сертификации, поименованных в приложении. </w:t>
            </w:r>
          </w:p>
          <w:p w:rsidR="00000000" w:rsidDel="00000000" w:rsidP="00000000" w:rsidRDefault="00000000" w:rsidRPr="00000000" w14:paraId="0000000A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Установленные требования к экспертам по сертификации Системы «Мосстройсертификация» и обязуюсь соблюдать.</w:t>
            </w:r>
          </w:p>
          <w:p w:rsidR="00000000" w:rsidDel="00000000" w:rsidP="00000000" w:rsidRDefault="00000000" w:rsidRPr="00000000" w14:paraId="0000000B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случае осуществления работы в качестве эксперта по сертификации Системы «Мосстройсертификация» обязуюсь:</w:t>
            </w:r>
          </w:p>
          <w:p w:rsidR="00000000" w:rsidDel="00000000" w:rsidP="00000000" w:rsidRDefault="00000000" w:rsidRPr="00000000" w14:paraId="0000000C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быть независимым от любого коммерческого, финансового или административного воздействия, которое оказывает или может оказывать влияние на применяемые мной решения при проведении работ по сертификации и инспекционного контроля за действующими сертификатами соответствия;</w:t>
            </w:r>
          </w:p>
          <w:p w:rsidR="00000000" w:rsidDel="00000000" w:rsidP="00000000" w:rsidRDefault="00000000" w:rsidRPr="00000000" w14:paraId="0000000D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обеспечивать конфиденциальность сведений, полученных в процессе проведения работ по сертификации и инспекционному контролю за действующими сертификатами соответствия, составляющих государственную, коммерческую и иную охраняемую законом тайну, а также иные сведения, доступ к которым ограничен в соответствии с федеральными законами, и использовать их только в целях, для которых такие сведения предоставлены;</w:t>
            </w:r>
          </w:p>
          <w:p w:rsidR="00000000" w:rsidDel="00000000" w:rsidP="00000000" w:rsidRDefault="00000000" w:rsidRPr="00000000" w14:paraId="0000000E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не консультировать заявителей в процессе проведения работ по сертификации и владельцев сертификатов соответствия при проведении инспекционного контроля за действующими сертификатами соответствия.</w:t>
            </w:r>
          </w:p>
          <w:p w:rsidR="00000000" w:rsidDel="00000000" w:rsidP="00000000" w:rsidRDefault="00000000" w:rsidRPr="00000000" w14:paraId="0000000F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="240" w:lineRule="auto"/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Настоящим заявлением я даю СОГЛАСИЕ на обработку персональных данных в соответствии со статьей 9 Федерального закона от 27.07.2006 N 152-ФЗ "О персональных данных" в целях:</w:t>
            </w:r>
          </w:p>
          <w:p w:rsidR="00000000" w:rsidDel="00000000" w:rsidP="00000000" w:rsidRDefault="00000000" w:rsidRPr="00000000" w14:paraId="00000011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получения статуса эксперта по сертификации Системы «Мосстройсертификация»;</w:t>
            </w:r>
          </w:p>
          <w:p w:rsidR="00000000" w:rsidDel="00000000" w:rsidP="00000000" w:rsidRDefault="00000000" w:rsidRPr="00000000" w14:paraId="00000012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ведения реестра Системы «Мосстройсертификация»,</w:t>
            </w:r>
          </w:p>
          <w:p w:rsidR="00000000" w:rsidDel="00000000" w:rsidP="00000000" w:rsidRDefault="00000000" w:rsidRPr="00000000" w14:paraId="00000013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Перечень моих персональных данных, на обработку которых я даю согласие:</w:t>
            </w:r>
          </w:p>
          <w:p w:rsidR="00000000" w:rsidDel="00000000" w:rsidP="00000000" w:rsidRDefault="00000000" w:rsidRPr="00000000" w14:paraId="00000014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фамилия имя отчество; паспортные данные; идентификационный номер налогоплательщика (ИНН); место работы; должность; домашний адрес; номер телефона; </w:t>
            </w:r>
          </w:p>
          <w:p w:rsidR="00000000" w:rsidDel="00000000" w:rsidP="00000000" w:rsidRDefault="00000000" w:rsidRPr="00000000" w14:paraId="00000015">
            <w:pPr>
              <w:ind w:left="-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сведения о профессии, специальности, квалификации, образовании, переквалификации; результаты моей стажировки в Системе «Мосстройсертификация»; сведения о месте работы, продолжительности работы, о переводах и других изменениях трудового договора и причинах прекращения трудовых отношений; сведения о сертификатах эксперта по сертификации или других документах, полученных мною в других системах сертификации;</w:t>
            </w:r>
          </w:p>
          <w:p w:rsidR="00000000" w:rsidDel="00000000" w:rsidP="00000000" w:rsidRDefault="00000000" w:rsidRPr="00000000" w14:paraId="00000016">
            <w:pPr>
              <w:ind w:left="-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информация о моем сертификате соответствия эксперта по сертификации Системы «Мосстройсертификация» и приложении к нему с областью объектов сертификации; основные виды деятельности в области подтверждения соответствия;</w:t>
            </w:r>
          </w:p>
          <w:p w:rsidR="00000000" w:rsidDel="00000000" w:rsidP="00000000" w:rsidRDefault="00000000" w:rsidRPr="00000000" w14:paraId="00000017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сведения о сертификатах соответствия при выдаче которых являлся экспертом по сертификации Системы «Мосстройсертификация»; сведения из реестра Системы «Мосстройсертификация» по моему сертификату соответствия эксперта по сертификации Системы «Мосстройсертификация»; образец подписи; другие персональные данные, связанные с моей деятельностью в области сертификации.</w:t>
            </w:r>
          </w:p>
          <w:p w:rsidR="00000000" w:rsidDel="00000000" w:rsidP="00000000" w:rsidRDefault="00000000" w:rsidRPr="00000000" w14:paraId="00000018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Настоящее согласие действует со дня его подписания. </w:t>
            </w:r>
          </w:p>
          <w:p w:rsidR="00000000" w:rsidDel="00000000" w:rsidP="00000000" w:rsidRDefault="00000000" w:rsidRPr="00000000" w14:paraId="0000001A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Согласие дано на неопределенный срок.</w:t>
            </w:r>
          </w:p>
          <w:p w:rsidR="00000000" w:rsidDel="00000000" w:rsidP="00000000" w:rsidRDefault="00000000" w:rsidRPr="00000000" w14:paraId="0000001B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Отзыв моего согласия будет осуществляться в письменной форме.</w:t>
            </w:r>
          </w:p>
          <w:p w:rsidR="00000000" w:rsidDel="00000000" w:rsidP="00000000" w:rsidRDefault="00000000" w:rsidRPr="00000000" w14:paraId="0000001C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2" w:firstLine="46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Ф.И.О                                                                     конт.телефон                                         e-mail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Домашний адрес:</w:t>
            </w:r>
          </w:p>
        </w:tc>
        <w:tc>
          <w:tcPr>
            <w:gridSpan w:val="7"/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ИНН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Паспортные данные: 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Место основной работы: 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Должность: 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06.000000000002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646"/>
        <w:gridCol w:w="3006"/>
        <w:gridCol w:w="284"/>
        <w:gridCol w:w="2268"/>
        <w:gridCol w:w="141"/>
        <w:gridCol w:w="284"/>
        <w:gridCol w:w="2977"/>
        <w:tblGridChange w:id="0">
          <w:tblGrid>
            <w:gridCol w:w="646"/>
            <w:gridCol w:w="3006"/>
            <w:gridCol w:w="284"/>
            <w:gridCol w:w="2268"/>
            <w:gridCol w:w="141"/>
            <w:gridCol w:w="284"/>
            <w:gridCol w:w="29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(фамилия И.О.)</w:t>
            </w:r>
          </w:p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before="8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«___» ____________202__ г.</w:t>
            </w:r>
          </w:p>
        </w:tc>
      </w:tr>
    </w:tbl>
    <w:p w:rsidR="00000000" w:rsidDel="00000000" w:rsidP="00000000" w:rsidRDefault="00000000" w:rsidRPr="00000000" w14:paraId="0000008D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Приложение к заявлению </w:t>
      </w:r>
    </w:p>
    <w:p w:rsidR="00000000" w:rsidDel="00000000" w:rsidP="00000000" w:rsidRDefault="00000000" w:rsidRPr="00000000" w14:paraId="000000AE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shd w:fill="f2f2f2" w:val="clear"/>
          <w:rtl w:val="0"/>
        </w:rPr>
        <w:t xml:space="preserve">«___» _____________ 20___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AF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на </w:t>
      </w:r>
      <w:r w:rsidDel="00000000" w:rsidR="00000000" w:rsidRPr="00000000">
        <w:rPr>
          <w:shd w:fill="f2f2f2" w:val="clear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 листах</w:t>
      </w:r>
    </w:p>
    <w:p w:rsidR="00000000" w:rsidDel="00000000" w:rsidP="00000000" w:rsidRDefault="00000000" w:rsidRPr="00000000" w14:paraId="000000B0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Область объектов сертификации</w:t>
      </w:r>
    </w:p>
    <w:tbl>
      <w:tblPr>
        <w:tblStyle w:val="Table4"/>
        <w:tblW w:w="9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ind w:lef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эксперта по сертификации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0" w:hanging="2"/>
        <w:jc w:val="center"/>
        <w:rPr/>
      </w:pPr>
      <w:r w:rsidDel="00000000" w:rsidR="00000000" w:rsidRPr="00000000">
        <w:rPr>
          <w:rtl w:val="0"/>
        </w:rPr>
        <w:tab/>
      </w:r>
    </w:p>
    <w:tbl>
      <w:tblPr>
        <w:tblStyle w:val="Table5"/>
        <w:tblW w:w="9355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ind w:left="0" w:hanging="2"/>
        <w:jc w:val="center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(фамилия имя отчество)</w:t>
      </w:r>
    </w:p>
    <w:p w:rsidR="00000000" w:rsidDel="00000000" w:rsidP="00000000" w:rsidRDefault="00000000" w:rsidRPr="00000000" w14:paraId="000000B7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9"/>
        <w:gridCol w:w="2911"/>
        <w:gridCol w:w="1134"/>
        <w:gridCol w:w="1417"/>
        <w:gridCol w:w="2004"/>
        <w:gridCol w:w="2056"/>
        <w:tblGridChange w:id="0">
          <w:tblGrid>
            <w:gridCol w:w="599"/>
            <w:gridCol w:w="2911"/>
            <w:gridCol w:w="1134"/>
            <w:gridCol w:w="1417"/>
            <w:gridCol w:w="2004"/>
            <w:gridCol w:w="2056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B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объекта сертификации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Обозначение</w:t>
            </w:r>
          </w:p>
          <w:p w:rsidR="00000000" w:rsidDel="00000000" w:rsidP="00000000" w:rsidRDefault="00000000" w:rsidRPr="00000000" w14:paraId="000000B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классификатора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Style w:val="Heading1"/>
              <w:spacing w:after="0" w:before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Код по</w:t>
            </w:r>
          </w:p>
          <w:p w:rsidR="00000000" w:rsidDel="00000000" w:rsidP="00000000" w:rsidRDefault="00000000" w:rsidRPr="00000000" w14:paraId="000000BF">
            <w:pPr>
              <w:pStyle w:val="Heading1"/>
              <w:spacing w:after="0" w:before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классификатору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Обозначение нормативных документов, устанавливающих: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требования к объектам сертификации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правила и методы исследований (испытаний) и измерений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9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A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B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C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E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F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1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4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5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6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7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9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A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B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C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E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F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0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1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4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5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57.0" w:type="dxa"/>
        <w:jc w:val="left"/>
        <w:tblInd w:w="-318.0" w:type="dxa"/>
        <w:tblBorders>
          <w:bottom w:color="000000" w:space="0" w:sz="4" w:val="single"/>
        </w:tblBorders>
        <w:tblLayout w:type="fixed"/>
        <w:tblLook w:val="0000"/>
      </w:tblPr>
      <w:tblGrid>
        <w:gridCol w:w="3723"/>
        <w:gridCol w:w="344"/>
        <w:gridCol w:w="2649"/>
        <w:gridCol w:w="345"/>
        <w:gridCol w:w="2896"/>
        <w:tblGridChange w:id="0">
          <w:tblGrid>
            <w:gridCol w:w="3723"/>
            <w:gridCol w:w="344"/>
            <w:gridCol w:w="2649"/>
            <w:gridCol w:w="345"/>
            <w:gridCol w:w="289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(наименование должности </w:t>
            </w:r>
          </w:p>
          <w:p w:rsidR="00000000" w:rsidDel="00000000" w:rsidP="00000000" w:rsidRDefault="00000000" w:rsidRPr="00000000" w14:paraId="000000E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уполномоченного лица)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(фамилия И.О.)</w:t>
            </w:r>
          </w:p>
          <w:p w:rsidR="00000000" w:rsidDel="00000000" w:rsidP="00000000" w:rsidRDefault="00000000" w:rsidRPr="00000000" w14:paraId="000000F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638.999999999998" w:type="dxa"/>
      <w:jc w:val="left"/>
      <w:tblLayout w:type="fixed"/>
      <w:tblLook w:val="0000"/>
    </w:tblPr>
    <w:tblGrid>
      <w:gridCol w:w="1560"/>
      <w:gridCol w:w="1417"/>
      <w:gridCol w:w="3827"/>
      <w:gridCol w:w="1417"/>
      <w:gridCol w:w="1418"/>
      <w:tblGridChange w:id="0">
        <w:tblGrid>
          <w:gridCol w:w="1560"/>
          <w:gridCol w:w="1417"/>
          <w:gridCol w:w="3827"/>
          <w:gridCol w:w="1417"/>
          <w:gridCol w:w="1418"/>
        </w:tblGrid>
      </w:tblGridChange>
    </w:tblGrid>
    <w:tr>
      <w:trPr>
        <w:cantSplit w:val="1"/>
        <w:tblHeader w:val="0"/>
      </w:trPr>
      <w:tc>
        <w:tcPr>
          <w:gridSpan w:val="3"/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Внесены изменения</w:t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Редакция 1</w:t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от 08.02.2005</w:t>
          </w:r>
        </w:p>
      </w:tc>
    </w:tr>
    <w:tr>
      <w:trPr>
        <w:cantSplit w:val="1"/>
        <w:tblHeader w:val="0"/>
      </w:trPr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Номер </w:t>
          </w:r>
        </w:p>
      </w:tc>
      <w:tc>
        <w:tcPr>
          <w:tcBorders>
            <w:left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Дата</w:t>
          </w:r>
        </w:p>
      </w:tc>
      <w:tc>
        <w:tcPr>
          <w:tcBorders>
            <w:left w:color="000000" w:space="0" w:sz="0" w:val="nil"/>
          </w:tcBorders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Раздел (подраздел), пункт</w:t>
          </w:r>
        </w:p>
      </w:tc>
      <w:tc>
        <w:tcPr>
          <w:gridSpan w:val="2"/>
          <w:vMerge w:val="restart"/>
          <w:tcBorders>
            <w:top w:color="000000" w:space="0" w:sz="6" w:val="single"/>
            <w:left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Лист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Всего листов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  <w:tr>
      <w:trPr>
        <w:cantSplit w:val="1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</w:tcBorders>
        </w:tcPr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continue"/>
          <w:tcBorders>
            <w:top w:color="000000" w:space="0" w:sz="6" w:val="single"/>
            <w:left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1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RU.MCC.02.06</w:t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Открытое акционерное общество «Мосстройсертификация»</w:t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0290"/>
      </w:tabs>
      <w:spacing w:after="0" w:before="0" w:line="276" w:lineRule="auto"/>
      <w:ind w:left="1" w:right="0" w:hanging="3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0" w:firstLine="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  <w:ind w:left="0" w:hanging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  <w:ind w:left="0" w:hanging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